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93139" w:rsidRDefault="00293139" w:rsidP="00293139">
      <w:pPr>
        <w:autoSpaceDE w:val="0"/>
        <w:autoSpaceDN w:val="0"/>
        <w:adjustRightInd w:val="0"/>
        <w:jc w:val="center"/>
        <w:outlineLvl w:val="0"/>
        <w:rPr>
          <w:rFonts w:cs="Times New Roman"/>
          <w:b/>
          <w:bCs/>
          <w:color w:val="26282F"/>
          <w:sz w:val="28"/>
          <w:szCs w:val="28"/>
        </w:rPr>
      </w:pPr>
    </w:p>
    <w:p w:rsidR="00293139" w:rsidRDefault="00293139" w:rsidP="00293139">
      <w:pPr>
        <w:autoSpaceDE w:val="0"/>
        <w:autoSpaceDN w:val="0"/>
        <w:adjustRightInd w:val="0"/>
        <w:jc w:val="center"/>
        <w:outlineLvl w:val="0"/>
        <w:rPr>
          <w:rFonts w:cs="Times New Roman"/>
          <w:b/>
          <w:bCs/>
          <w:sz w:val="28"/>
          <w:szCs w:val="28"/>
        </w:rPr>
      </w:pPr>
      <w:r>
        <w:rPr>
          <w:rFonts w:cs="Times New Roman"/>
          <w:b/>
          <w:bCs/>
          <w:sz w:val="28"/>
          <w:szCs w:val="28"/>
        </w:rPr>
        <w:t xml:space="preserve">ТАБЛИЦА </w:t>
      </w:r>
    </w:p>
    <w:p w:rsidR="00293139" w:rsidRDefault="00293139" w:rsidP="00293139">
      <w:pPr>
        <w:autoSpaceDE w:val="0"/>
        <w:autoSpaceDN w:val="0"/>
        <w:adjustRightInd w:val="0"/>
        <w:jc w:val="center"/>
        <w:outlineLvl w:val="0"/>
        <w:rPr>
          <w:rFonts w:cs="Times New Roman"/>
          <w:b/>
          <w:bCs/>
          <w:sz w:val="28"/>
          <w:szCs w:val="28"/>
        </w:rPr>
      </w:pPr>
      <w:r>
        <w:rPr>
          <w:rFonts w:cs="Times New Roman"/>
          <w:b/>
          <w:bCs/>
          <w:sz w:val="28"/>
          <w:szCs w:val="28"/>
        </w:rPr>
        <w:t xml:space="preserve">замечаний и предложений по итогам проведения общественного обсуждения проекта прогноза социально-экономического развития </w:t>
      </w:r>
      <w:proofErr w:type="spellStart"/>
      <w:r>
        <w:rPr>
          <w:rFonts w:cs="Times New Roman"/>
          <w:b/>
          <w:bCs/>
          <w:sz w:val="28"/>
          <w:szCs w:val="28"/>
        </w:rPr>
        <w:t>Новотитаровского</w:t>
      </w:r>
      <w:proofErr w:type="spellEnd"/>
      <w:r>
        <w:rPr>
          <w:rFonts w:cs="Times New Roman"/>
          <w:b/>
          <w:bCs/>
          <w:sz w:val="28"/>
          <w:szCs w:val="28"/>
        </w:rPr>
        <w:t xml:space="preserve"> сельского поселения </w:t>
      </w:r>
      <w:proofErr w:type="spellStart"/>
      <w:r>
        <w:rPr>
          <w:rFonts w:cs="Times New Roman"/>
          <w:b/>
          <w:bCs/>
          <w:sz w:val="28"/>
          <w:szCs w:val="28"/>
        </w:rPr>
        <w:t>Динского</w:t>
      </w:r>
      <w:proofErr w:type="spellEnd"/>
      <w:r>
        <w:rPr>
          <w:rFonts w:cs="Times New Roman"/>
          <w:b/>
          <w:bCs/>
          <w:sz w:val="28"/>
          <w:szCs w:val="28"/>
        </w:rPr>
        <w:t xml:space="preserve"> района на долгосрочный или среднесрочный период</w:t>
      </w:r>
    </w:p>
    <w:p w:rsidR="00293139" w:rsidRDefault="00293139" w:rsidP="00293139">
      <w:pPr>
        <w:autoSpaceDE w:val="0"/>
        <w:autoSpaceDN w:val="0"/>
        <w:adjustRightInd w:val="0"/>
        <w:jc w:val="center"/>
        <w:outlineLvl w:val="0"/>
        <w:rPr>
          <w:rFonts w:cs="Times New Roman"/>
          <w:b/>
          <w:bCs/>
          <w:sz w:val="28"/>
          <w:szCs w:val="28"/>
        </w:rPr>
      </w:pPr>
      <w:r>
        <w:rPr>
          <w:rFonts w:cs="Times New Roman"/>
          <w:b/>
          <w:bCs/>
          <w:sz w:val="28"/>
          <w:szCs w:val="28"/>
        </w:rPr>
        <w:t>(на 2018 год и плановый период 2019 и 2020 годов)</w:t>
      </w:r>
    </w:p>
    <w:p w:rsidR="00293139" w:rsidRDefault="00293139" w:rsidP="00293139">
      <w:pPr>
        <w:rPr>
          <w:rFonts w:cs="Times New Roman"/>
          <w:sz w:val="28"/>
          <w:szCs w:val="28"/>
        </w:rPr>
      </w:pPr>
    </w:p>
    <w:p w:rsidR="00293139" w:rsidRDefault="00293139" w:rsidP="00293139">
      <w:pPr>
        <w:rPr>
          <w:rFonts w:cs="Times New Roman"/>
          <w:sz w:val="28"/>
          <w:szCs w:val="28"/>
        </w:rPr>
      </w:pPr>
      <w:r>
        <w:rPr>
          <w:rFonts w:cs="Times New Roman"/>
          <w:sz w:val="28"/>
          <w:szCs w:val="28"/>
        </w:rPr>
        <w:t xml:space="preserve">                                                                 </w:t>
      </w:r>
    </w:p>
    <w:tbl>
      <w:tblPr>
        <w:tblW w:w="0" w:type="dxa"/>
        <w:tblBorders>
          <w:top w:val="single" w:sz="4" w:space="0" w:color="FFFFFF"/>
          <w:left w:val="single" w:sz="4" w:space="0" w:color="FFFFFF"/>
          <w:bottom w:val="single" w:sz="4" w:space="0" w:color="FFFFFF"/>
          <w:right w:val="single" w:sz="4" w:space="0" w:color="FFFFFF"/>
          <w:insideH w:val="single" w:sz="4" w:space="0" w:color="FFFFFF"/>
          <w:insideV w:val="single" w:sz="4" w:space="0" w:color="FFFFFF"/>
        </w:tblBorders>
        <w:tblLayout w:type="fixed"/>
        <w:tblLook w:val="04A0" w:firstRow="1" w:lastRow="0" w:firstColumn="1" w:lastColumn="0" w:noHBand="0" w:noVBand="1"/>
      </w:tblPr>
      <w:tblGrid>
        <w:gridCol w:w="4491"/>
        <w:gridCol w:w="4973"/>
      </w:tblGrid>
      <w:tr w:rsidR="00293139" w:rsidTr="00E904ED">
        <w:trPr>
          <w:trHeight w:val="2196"/>
        </w:trPr>
        <w:tc>
          <w:tcPr>
            <w:tcW w:w="4491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hideMark/>
          </w:tcPr>
          <w:p w:rsidR="00293139" w:rsidRDefault="00293139">
            <w:pPr>
              <w:rPr>
                <w:rFonts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t xml:space="preserve">Наименование проекта </w:t>
            </w:r>
          </w:p>
        </w:tc>
        <w:tc>
          <w:tcPr>
            <w:tcW w:w="4973" w:type="dxa"/>
            <w:tcBorders>
              <w:top w:val="single" w:sz="4" w:space="0" w:color="FFFFFF"/>
              <w:left w:val="single" w:sz="4" w:space="0" w:color="FFFFFF"/>
              <w:bottom w:val="single" w:sz="4" w:space="0" w:color="auto"/>
              <w:right w:val="single" w:sz="4" w:space="0" w:color="FFFFFF"/>
            </w:tcBorders>
          </w:tcPr>
          <w:p w:rsidR="00293139" w:rsidRDefault="00293139">
            <w:pPr>
              <w:ind w:right="-108"/>
              <w:rPr>
                <w:rFonts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t>Прогноз</w:t>
            </w:r>
            <w:r w:rsidR="007D616A">
              <w:rPr>
                <w:rFonts w:cs="Times New Roman"/>
                <w:sz w:val="28"/>
                <w:szCs w:val="28"/>
              </w:rPr>
              <w:t xml:space="preserve"> социально-экономического развития </w:t>
            </w:r>
            <w:proofErr w:type="spellStart"/>
            <w:r w:rsidR="007D616A">
              <w:rPr>
                <w:rFonts w:cs="Times New Roman"/>
                <w:sz w:val="28"/>
                <w:szCs w:val="28"/>
              </w:rPr>
              <w:t>Новотитаровского</w:t>
            </w:r>
            <w:proofErr w:type="spellEnd"/>
            <w:r w:rsidR="007D616A">
              <w:rPr>
                <w:rFonts w:cs="Times New Roman"/>
                <w:sz w:val="28"/>
                <w:szCs w:val="28"/>
              </w:rPr>
              <w:t xml:space="preserve"> сельского поселения муниципального образования Динской район на 2018 год и плановый период 2019 и 2020 годов</w:t>
            </w:r>
            <w:r>
              <w:rPr>
                <w:rFonts w:cs="Times New Roman"/>
                <w:sz w:val="28"/>
                <w:szCs w:val="28"/>
              </w:rPr>
              <w:t xml:space="preserve"> </w:t>
            </w:r>
          </w:p>
        </w:tc>
      </w:tr>
      <w:tr w:rsidR="00293139" w:rsidTr="00E904ED">
        <w:trPr>
          <w:trHeight w:val="2115"/>
        </w:trPr>
        <w:tc>
          <w:tcPr>
            <w:tcW w:w="4491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</w:tcPr>
          <w:p w:rsidR="00293139" w:rsidRDefault="00293139">
            <w:pPr>
              <w:rPr>
                <w:rFonts w:cs="Times New Roman"/>
                <w:sz w:val="28"/>
                <w:szCs w:val="28"/>
              </w:rPr>
            </w:pPr>
          </w:p>
          <w:p w:rsidR="00293139" w:rsidRDefault="00293139">
            <w:pPr>
              <w:rPr>
                <w:rFonts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t>Наименование ответственного разработчика проекта</w:t>
            </w:r>
          </w:p>
        </w:tc>
        <w:tc>
          <w:tcPr>
            <w:tcW w:w="4973" w:type="dxa"/>
            <w:tcBorders>
              <w:top w:val="single" w:sz="4" w:space="0" w:color="auto"/>
              <w:left w:val="single" w:sz="4" w:space="0" w:color="FFFFFF"/>
              <w:bottom w:val="single" w:sz="4" w:space="0" w:color="auto"/>
              <w:right w:val="single" w:sz="4" w:space="0" w:color="FFFFFF"/>
            </w:tcBorders>
          </w:tcPr>
          <w:p w:rsidR="00293139" w:rsidRDefault="00293139">
            <w:pPr>
              <w:rPr>
                <w:rFonts w:cs="Times New Roman"/>
                <w:sz w:val="28"/>
                <w:szCs w:val="28"/>
              </w:rPr>
            </w:pPr>
          </w:p>
          <w:p w:rsidR="00293139" w:rsidRDefault="007D616A">
            <w:pPr>
              <w:rPr>
                <w:rFonts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t xml:space="preserve">Финансово-экономический отдел администрации </w:t>
            </w:r>
            <w:proofErr w:type="spellStart"/>
            <w:r>
              <w:rPr>
                <w:rFonts w:cs="Times New Roman"/>
                <w:sz w:val="28"/>
                <w:szCs w:val="28"/>
              </w:rPr>
              <w:t>Новотитаровского</w:t>
            </w:r>
            <w:proofErr w:type="spellEnd"/>
            <w:r>
              <w:rPr>
                <w:rFonts w:cs="Times New Roman"/>
                <w:sz w:val="28"/>
                <w:szCs w:val="28"/>
              </w:rPr>
              <w:t xml:space="preserve"> сельского поселения</w:t>
            </w:r>
          </w:p>
          <w:p w:rsidR="00293139" w:rsidRDefault="00293139">
            <w:pPr>
              <w:rPr>
                <w:rFonts w:cs="Times New Roman"/>
                <w:sz w:val="28"/>
                <w:szCs w:val="28"/>
              </w:rPr>
            </w:pPr>
          </w:p>
        </w:tc>
      </w:tr>
      <w:tr w:rsidR="00293139" w:rsidTr="00E904ED">
        <w:trPr>
          <w:trHeight w:val="1975"/>
        </w:trPr>
        <w:tc>
          <w:tcPr>
            <w:tcW w:w="4491" w:type="dxa"/>
            <w:tcBorders>
              <w:top w:val="single" w:sz="4" w:space="0" w:color="FFFFFF"/>
              <w:left w:val="single" w:sz="4" w:space="0" w:color="FFFFFF"/>
              <w:bottom w:val="nil"/>
              <w:right w:val="single" w:sz="4" w:space="0" w:color="FFFFFF"/>
            </w:tcBorders>
          </w:tcPr>
          <w:p w:rsidR="00293139" w:rsidRDefault="00293139">
            <w:pPr>
              <w:rPr>
                <w:rFonts w:cs="Times New Roman"/>
                <w:sz w:val="28"/>
                <w:szCs w:val="28"/>
              </w:rPr>
            </w:pPr>
          </w:p>
          <w:p w:rsidR="00293139" w:rsidRDefault="00293139">
            <w:pPr>
              <w:rPr>
                <w:rFonts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t>Дата начала и дата окончания общественного обсуждения</w:t>
            </w:r>
          </w:p>
        </w:tc>
        <w:tc>
          <w:tcPr>
            <w:tcW w:w="4973" w:type="dxa"/>
            <w:tcBorders>
              <w:top w:val="single" w:sz="4" w:space="0" w:color="auto"/>
              <w:left w:val="single" w:sz="4" w:space="0" w:color="FFFFFF"/>
              <w:bottom w:val="single" w:sz="4" w:space="0" w:color="auto"/>
              <w:right w:val="single" w:sz="4" w:space="0" w:color="FFFFFF"/>
            </w:tcBorders>
          </w:tcPr>
          <w:p w:rsidR="00293139" w:rsidRDefault="00293139">
            <w:pPr>
              <w:rPr>
                <w:rFonts w:cs="Times New Roman"/>
                <w:sz w:val="28"/>
                <w:szCs w:val="28"/>
              </w:rPr>
            </w:pPr>
          </w:p>
          <w:p w:rsidR="00293139" w:rsidRDefault="00E605C9">
            <w:pPr>
              <w:rPr>
                <w:rFonts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t>13 ноября 2017 года-</w:t>
            </w:r>
          </w:p>
          <w:p w:rsidR="00E605C9" w:rsidRDefault="00E605C9">
            <w:pPr>
              <w:rPr>
                <w:rFonts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t>27 ноября 2017 года</w:t>
            </w:r>
          </w:p>
          <w:p w:rsidR="00293139" w:rsidRDefault="00293139">
            <w:pPr>
              <w:rPr>
                <w:rFonts w:cs="Times New Roman"/>
                <w:sz w:val="28"/>
                <w:szCs w:val="28"/>
              </w:rPr>
            </w:pPr>
          </w:p>
        </w:tc>
      </w:tr>
      <w:tr w:rsidR="00293139" w:rsidTr="00293139">
        <w:tc>
          <w:tcPr>
            <w:tcW w:w="4491" w:type="dxa"/>
            <w:tcBorders>
              <w:top w:val="nil"/>
              <w:left w:val="single" w:sz="4" w:space="0" w:color="FFFFFF"/>
              <w:bottom w:val="single" w:sz="4" w:space="0" w:color="FFFFFF"/>
              <w:right w:val="single" w:sz="4" w:space="0" w:color="FFFFFF"/>
            </w:tcBorders>
          </w:tcPr>
          <w:p w:rsidR="00293139" w:rsidRDefault="00293139">
            <w:pPr>
              <w:rPr>
                <w:rFonts w:cs="Times New Roman"/>
                <w:sz w:val="28"/>
                <w:szCs w:val="28"/>
              </w:rPr>
            </w:pPr>
          </w:p>
          <w:p w:rsidR="00293139" w:rsidRDefault="00293139">
            <w:pPr>
              <w:rPr>
                <w:rFonts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t>Место размещения проекта (наименование официального сайта (раздела сайта) в сети «Интернет»)</w:t>
            </w:r>
          </w:p>
        </w:tc>
        <w:tc>
          <w:tcPr>
            <w:tcW w:w="4973" w:type="dxa"/>
            <w:tcBorders>
              <w:top w:val="single" w:sz="4" w:space="0" w:color="auto"/>
              <w:left w:val="single" w:sz="4" w:space="0" w:color="FFFFFF"/>
              <w:bottom w:val="single" w:sz="4" w:space="0" w:color="auto"/>
              <w:right w:val="single" w:sz="4" w:space="0" w:color="FFFFFF"/>
            </w:tcBorders>
          </w:tcPr>
          <w:p w:rsidR="00293139" w:rsidRDefault="00293139" w:rsidP="0078251D">
            <w:pPr>
              <w:rPr>
                <w:rFonts w:cs="Times New Roman"/>
                <w:sz w:val="28"/>
                <w:szCs w:val="28"/>
              </w:rPr>
            </w:pPr>
          </w:p>
          <w:p w:rsidR="00E605C9" w:rsidRDefault="00276D33" w:rsidP="0078251D">
            <w:pPr>
              <w:ind w:right="-285"/>
              <w:rPr>
                <w:sz w:val="28"/>
                <w:szCs w:val="28"/>
              </w:rPr>
            </w:pPr>
            <w:hyperlink r:id="rId7" w:history="1">
              <w:r w:rsidR="00E605C9" w:rsidRPr="00111844">
                <w:rPr>
                  <w:rStyle w:val="a3"/>
                  <w:sz w:val="28"/>
                  <w:szCs w:val="28"/>
                </w:rPr>
                <w:t>http://www.</w:t>
              </w:r>
              <w:proofErr w:type="spellStart"/>
              <w:r w:rsidR="00E605C9" w:rsidRPr="00111844">
                <w:rPr>
                  <w:rStyle w:val="a3"/>
                  <w:sz w:val="28"/>
                  <w:szCs w:val="28"/>
                  <w:lang w:val="en-US"/>
                </w:rPr>
                <w:t>novotitarovskaya</w:t>
              </w:r>
              <w:proofErr w:type="spellEnd"/>
              <w:r w:rsidR="00E605C9" w:rsidRPr="00111844">
                <w:rPr>
                  <w:rStyle w:val="a3"/>
                  <w:sz w:val="28"/>
                  <w:szCs w:val="28"/>
                </w:rPr>
                <w:t>.</w:t>
              </w:r>
              <w:r w:rsidR="00E605C9" w:rsidRPr="00111844">
                <w:rPr>
                  <w:rStyle w:val="a3"/>
                  <w:sz w:val="28"/>
                  <w:szCs w:val="28"/>
                  <w:lang w:val="en-US"/>
                </w:rPr>
                <w:t>info</w:t>
              </w:r>
            </w:hyperlink>
            <w:r w:rsidR="00E605C9" w:rsidRPr="001B30A4">
              <w:rPr>
                <w:sz w:val="28"/>
                <w:szCs w:val="28"/>
              </w:rPr>
              <w:t>.</w:t>
            </w:r>
          </w:p>
          <w:p w:rsidR="0078251D" w:rsidRDefault="0078251D" w:rsidP="0078251D">
            <w:pPr>
              <w:ind w:right="-285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вкладка «Финансово-экономический</w:t>
            </w:r>
          </w:p>
          <w:p w:rsidR="00293139" w:rsidRPr="00E904ED" w:rsidRDefault="0078251D" w:rsidP="00E904ED">
            <w:pPr>
              <w:ind w:right="-285"/>
              <w:rPr>
                <w:rFonts w:eastAsia="Times New Roman"/>
                <w:sz w:val="28"/>
                <w:szCs w:val="28"/>
                <w:lang w:eastAsia="ru-RU"/>
              </w:rPr>
            </w:pPr>
            <w:r>
              <w:rPr>
                <w:sz w:val="28"/>
                <w:szCs w:val="28"/>
              </w:rPr>
              <w:t xml:space="preserve"> отдел», раздел «Индикативный план и прогноз социально-экономического развития», подраздел «Общественные обсуждения»</w:t>
            </w:r>
            <w:r w:rsidR="00E904ED">
              <w:rPr>
                <w:sz w:val="28"/>
                <w:szCs w:val="28"/>
              </w:rPr>
              <w:t>;</w:t>
            </w:r>
          </w:p>
        </w:tc>
      </w:tr>
    </w:tbl>
    <w:p w:rsidR="00E904ED" w:rsidRDefault="00E904ED" w:rsidP="00293139">
      <w:pPr>
        <w:rPr>
          <w:rFonts w:cs="Times New Roman"/>
          <w:sz w:val="28"/>
          <w:szCs w:val="28"/>
        </w:rPr>
      </w:pPr>
      <w:r>
        <w:rPr>
          <w:rFonts w:cs="Times New Roman"/>
          <w:sz w:val="28"/>
          <w:szCs w:val="28"/>
        </w:rPr>
        <w:tab/>
      </w:r>
      <w:r>
        <w:rPr>
          <w:rFonts w:cs="Times New Roman"/>
          <w:sz w:val="28"/>
          <w:szCs w:val="28"/>
        </w:rPr>
        <w:tab/>
      </w:r>
      <w:r>
        <w:rPr>
          <w:rFonts w:cs="Times New Roman"/>
          <w:sz w:val="28"/>
          <w:szCs w:val="28"/>
        </w:rPr>
        <w:tab/>
      </w:r>
      <w:r>
        <w:rPr>
          <w:rFonts w:cs="Times New Roman"/>
          <w:sz w:val="28"/>
          <w:szCs w:val="28"/>
        </w:rPr>
        <w:tab/>
      </w:r>
      <w:r>
        <w:rPr>
          <w:rFonts w:cs="Times New Roman"/>
          <w:sz w:val="28"/>
          <w:szCs w:val="28"/>
        </w:rPr>
        <w:tab/>
      </w:r>
      <w:r>
        <w:rPr>
          <w:rFonts w:cs="Times New Roman"/>
          <w:sz w:val="28"/>
          <w:szCs w:val="28"/>
        </w:rPr>
        <w:tab/>
        <w:t xml:space="preserve">    </w:t>
      </w:r>
    </w:p>
    <w:p w:rsidR="00E904ED" w:rsidRPr="00B00F18" w:rsidRDefault="00E904ED" w:rsidP="00E904ED">
      <w:pPr>
        <w:ind w:left="4248" w:firstLine="708"/>
        <w:rPr>
          <w:rFonts w:cs="Times New Roman"/>
          <w:sz w:val="28"/>
          <w:szCs w:val="28"/>
        </w:rPr>
      </w:pPr>
    </w:p>
    <w:p w:rsidR="00E904ED" w:rsidRPr="00B00F18" w:rsidRDefault="00E904ED" w:rsidP="00E904ED">
      <w:pPr>
        <w:ind w:left="4248" w:firstLine="708"/>
        <w:rPr>
          <w:rFonts w:cs="Times New Roman"/>
          <w:sz w:val="28"/>
          <w:szCs w:val="28"/>
        </w:rPr>
      </w:pPr>
    </w:p>
    <w:p w:rsidR="00E904ED" w:rsidRPr="00B00F18" w:rsidRDefault="00E904ED" w:rsidP="00E904ED">
      <w:pPr>
        <w:ind w:left="4248" w:firstLine="708"/>
        <w:rPr>
          <w:rFonts w:cs="Times New Roman"/>
          <w:sz w:val="28"/>
          <w:szCs w:val="28"/>
        </w:rPr>
      </w:pPr>
    </w:p>
    <w:p w:rsidR="00E904ED" w:rsidRPr="00B00F18" w:rsidRDefault="00E904ED" w:rsidP="00E904ED">
      <w:pPr>
        <w:ind w:left="4248" w:firstLine="708"/>
        <w:rPr>
          <w:rFonts w:cs="Times New Roman"/>
          <w:sz w:val="28"/>
          <w:szCs w:val="28"/>
        </w:rPr>
      </w:pPr>
    </w:p>
    <w:p w:rsidR="00E904ED" w:rsidRPr="00B00F18" w:rsidRDefault="00E904ED" w:rsidP="00E904ED">
      <w:pPr>
        <w:rPr>
          <w:rFonts w:cs="Times New Roman"/>
          <w:sz w:val="28"/>
          <w:szCs w:val="28"/>
        </w:rPr>
      </w:pPr>
    </w:p>
    <w:p w:rsidR="00E904ED" w:rsidRPr="00B00F18" w:rsidRDefault="00E904ED" w:rsidP="00E904ED">
      <w:pPr>
        <w:ind w:left="4248" w:firstLine="708"/>
        <w:rPr>
          <w:rFonts w:cs="Times New Roman"/>
          <w:sz w:val="28"/>
          <w:szCs w:val="28"/>
        </w:rPr>
      </w:pPr>
    </w:p>
    <w:p w:rsidR="00E904ED" w:rsidRPr="00B00F18" w:rsidRDefault="00E904ED" w:rsidP="00E904ED">
      <w:pPr>
        <w:ind w:left="4248" w:firstLine="708"/>
        <w:rPr>
          <w:rFonts w:cs="Times New Roman"/>
          <w:sz w:val="28"/>
          <w:szCs w:val="28"/>
        </w:rPr>
      </w:pPr>
    </w:p>
    <w:p w:rsidR="00293139" w:rsidRDefault="00276D33" w:rsidP="00E904ED">
      <w:pPr>
        <w:ind w:left="4248" w:firstLine="708"/>
        <w:rPr>
          <w:rFonts w:cs="Times New Roman"/>
          <w:sz w:val="28"/>
          <w:szCs w:val="28"/>
        </w:rPr>
      </w:pPr>
      <w:hyperlink r:id="rId8" w:history="1">
        <w:r w:rsidR="00E904ED" w:rsidRPr="00111844">
          <w:rPr>
            <w:rStyle w:val="a3"/>
            <w:rFonts w:cs="Times New Roman"/>
            <w:sz w:val="28"/>
            <w:szCs w:val="28"/>
            <w:lang w:val="en-US"/>
          </w:rPr>
          <w:t>http</w:t>
        </w:r>
        <w:r w:rsidR="00E904ED" w:rsidRPr="00111844">
          <w:rPr>
            <w:rStyle w:val="a3"/>
            <w:rFonts w:cs="Times New Roman"/>
            <w:sz w:val="28"/>
            <w:szCs w:val="28"/>
          </w:rPr>
          <w:t>://</w:t>
        </w:r>
        <w:proofErr w:type="spellStart"/>
        <w:r w:rsidR="00E904ED" w:rsidRPr="00111844">
          <w:rPr>
            <w:rStyle w:val="a3"/>
            <w:rFonts w:cs="Times New Roman"/>
            <w:sz w:val="28"/>
            <w:szCs w:val="28"/>
            <w:lang w:val="en-US"/>
          </w:rPr>
          <w:t>gasu</w:t>
        </w:r>
        <w:proofErr w:type="spellEnd"/>
        <w:r w:rsidR="00E904ED" w:rsidRPr="00E904ED">
          <w:rPr>
            <w:rStyle w:val="a3"/>
            <w:rFonts w:cs="Times New Roman"/>
            <w:sz w:val="28"/>
            <w:szCs w:val="28"/>
          </w:rPr>
          <w:t>.</w:t>
        </w:r>
        <w:proofErr w:type="spellStart"/>
        <w:r w:rsidR="00E904ED" w:rsidRPr="00111844">
          <w:rPr>
            <w:rStyle w:val="a3"/>
            <w:rFonts w:cs="Times New Roman"/>
            <w:sz w:val="28"/>
            <w:szCs w:val="28"/>
            <w:lang w:val="en-US"/>
          </w:rPr>
          <w:t>gov</w:t>
        </w:r>
        <w:proofErr w:type="spellEnd"/>
        <w:r w:rsidR="00E904ED" w:rsidRPr="00E904ED">
          <w:rPr>
            <w:rStyle w:val="a3"/>
            <w:rFonts w:cs="Times New Roman"/>
            <w:sz w:val="28"/>
            <w:szCs w:val="28"/>
          </w:rPr>
          <w:t>.</w:t>
        </w:r>
        <w:proofErr w:type="spellStart"/>
        <w:r w:rsidR="00E904ED" w:rsidRPr="00111844">
          <w:rPr>
            <w:rStyle w:val="a3"/>
            <w:rFonts w:cs="Times New Roman"/>
            <w:sz w:val="28"/>
            <w:szCs w:val="28"/>
            <w:lang w:val="en-US"/>
          </w:rPr>
          <w:t>ru</w:t>
        </w:r>
        <w:proofErr w:type="spellEnd"/>
      </w:hyperlink>
      <w:r w:rsidR="00E904ED">
        <w:rPr>
          <w:rFonts w:cs="Times New Roman"/>
          <w:sz w:val="28"/>
          <w:szCs w:val="28"/>
        </w:rPr>
        <w:t>,</w:t>
      </w:r>
    </w:p>
    <w:p w:rsidR="00E904ED" w:rsidRDefault="00E904ED" w:rsidP="00E904ED">
      <w:pPr>
        <w:ind w:left="2124"/>
        <w:rPr>
          <w:rFonts w:cs="Times New Roman"/>
          <w:sz w:val="28"/>
          <w:szCs w:val="28"/>
        </w:rPr>
      </w:pPr>
      <w:r>
        <w:rPr>
          <w:rFonts w:cs="Times New Roman"/>
          <w:sz w:val="28"/>
          <w:szCs w:val="28"/>
        </w:rPr>
        <w:tab/>
      </w:r>
      <w:r>
        <w:rPr>
          <w:rFonts w:cs="Times New Roman"/>
          <w:sz w:val="28"/>
          <w:szCs w:val="28"/>
        </w:rPr>
        <w:tab/>
        <w:t>Государственная автоматизированная   система</w:t>
      </w:r>
    </w:p>
    <w:p w:rsidR="00E904ED" w:rsidRDefault="00E904ED" w:rsidP="00E904ED">
      <w:pPr>
        <w:ind w:left="3540" w:firstLine="48"/>
        <w:rPr>
          <w:rFonts w:cs="Times New Roman"/>
          <w:sz w:val="28"/>
          <w:szCs w:val="28"/>
        </w:rPr>
      </w:pPr>
      <w:r>
        <w:rPr>
          <w:rFonts w:cs="Times New Roman"/>
          <w:sz w:val="28"/>
          <w:szCs w:val="28"/>
        </w:rPr>
        <w:t xml:space="preserve">«Управление», раздел «Система   стратегического планирования», подраздел «Общественное обсуждение проектов» </w:t>
      </w:r>
    </w:p>
    <w:p w:rsidR="007F087D" w:rsidRDefault="007F087D" w:rsidP="00E904ED">
      <w:pPr>
        <w:ind w:left="3540" w:firstLine="48"/>
        <w:rPr>
          <w:rFonts w:cs="Times New Roman"/>
          <w:sz w:val="28"/>
          <w:szCs w:val="28"/>
        </w:rPr>
      </w:pPr>
    </w:p>
    <w:p w:rsidR="007F087D" w:rsidRPr="00E904ED" w:rsidRDefault="007F087D" w:rsidP="00E904ED">
      <w:pPr>
        <w:ind w:left="3540" w:firstLine="48"/>
        <w:rPr>
          <w:rFonts w:cs="Times New Roman"/>
          <w:sz w:val="28"/>
          <w:szCs w:val="28"/>
        </w:rPr>
      </w:pPr>
    </w:p>
    <w:tbl>
      <w:tblPr>
        <w:tblW w:w="9375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94"/>
        <w:gridCol w:w="2678"/>
        <w:gridCol w:w="2397"/>
        <w:gridCol w:w="2007"/>
        <w:gridCol w:w="1699"/>
      </w:tblGrid>
      <w:tr w:rsidR="00293139" w:rsidTr="008B3CF9">
        <w:tc>
          <w:tcPr>
            <w:tcW w:w="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3139" w:rsidRDefault="00293139">
            <w:pPr>
              <w:rPr>
                <w:rFonts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t>№</w:t>
            </w:r>
          </w:p>
          <w:p w:rsidR="00293139" w:rsidRDefault="00293139">
            <w:pPr>
              <w:rPr>
                <w:rFonts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t>п/п</w:t>
            </w:r>
          </w:p>
        </w:tc>
        <w:tc>
          <w:tcPr>
            <w:tcW w:w="2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3139" w:rsidRDefault="00293139">
            <w:pPr>
              <w:jc w:val="center"/>
              <w:rPr>
                <w:rFonts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t>Автор замечания, предложения (полное и сокращенное фирменное наименование юридического лица / Ф.И.О., почтовый адрес физического лица)</w:t>
            </w:r>
          </w:p>
        </w:tc>
        <w:tc>
          <w:tcPr>
            <w:tcW w:w="2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3139" w:rsidRDefault="00293139">
            <w:pPr>
              <w:jc w:val="center"/>
              <w:rPr>
                <w:rFonts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t>Содержание замечания, предложения</w:t>
            </w:r>
          </w:p>
        </w:tc>
        <w:tc>
          <w:tcPr>
            <w:tcW w:w="20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3139" w:rsidRDefault="00293139">
            <w:pPr>
              <w:jc w:val="center"/>
              <w:rPr>
                <w:rFonts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t>Результат рассмотрения (учтено/ отклонено с обоснованием)</w:t>
            </w:r>
          </w:p>
        </w:tc>
        <w:tc>
          <w:tcPr>
            <w:tcW w:w="1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3139" w:rsidRDefault="00293139">
            <w:pPr>
              <w:jc w:val="center"/>
              <w:rPr>
                <w:rFonts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t>Примечание</w:t>
            </w:r>
          </w:p>
        </w:tc>
      </w:tr>
      <w:tr w:rsidR="007F087D" w:rsidTr="008B3CF9">
        <w:tc>
          <w:tcPr>
            <w:tcW w:w="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087D" w:rsidRDefault="007F087D">
            <w:pPr>
              <w:rPr>
                <w:rFonts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t>1</w:t>
            </w:r>
          </w:p>
        </w:tc>
        <w:tc>
          <w:tcPr>
            <w:tcW w:w="2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087D" w:rsidRDefault="007F087D">
            <w:pPr>
              <w:jc w:val="center"/>
              <w:rPr>
                <w:rFonts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t>2</w:t>
            </w:r>
          </w:p>
        </w:tc>
        <w:tc>
          <w:tcPr>
            <w:tcW w:w="2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087D" w:rsidRDefault="007F087D">
            <w:pPr>
              <w:jc w:val="center"/>
              <w:rPr>
                <w:rFonts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t>3</w:t>
            </w:r>
          </w:p>
        </w:tc>
        <w:tc>
          <w:tcPr>
            <w:tcW w:w="20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087D" w:rsidRDefault="007F087D">
            <w:pPr>
              <w:jc w:val="center"/>
              <w:rPr>
                <w:rFonts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t>4</w:t>
            </w:r>
          </w:p>
        </w:tc>
        <w:tc>
          <w:tcPr>
            <w:tcW w:w="1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087D" w:rsidRDefault="007F087D">
            <w:pPr>
              <w:jc w:val="center"/>
              <w:rPr>
                <w:rFonts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t>5</w:t>
            </w:r>
          </w:p>
        </w:tc>
      </w:tr>
      <w:tr w:rsidR="007F087D" w:rsidTr="008B3CF9">
        <w:tc>
          <w:tcPr>
            <w:tcW w:w="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087D" w:rsidRDefault="008B3CF9">
            <w:pPr>
              <w:rPr>
                <w:rFonts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t>1</w:t>
            </w:r>
          </w:p>
        </w:tc>
        <w:tc>
          <w:tcPr>
            <w:tcW w:w="2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087D" w:rsidRDefault="007F087D">
            <w:pPr>
              <w:jc w:val="center"/>
              <w:rPr>
                <w:rFonts w:cs="Times New Roman"/>
                <w:sz w:val="28"/>
                <w:szCs w:val="28"/>
              </w:rPr>
            </w:pPr>
          </w:p>
        </w:tc>
        <w:tc>
          <w:tcPr>
            <w:tcW w:w="2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087D" w:rsidRDefault="007F087D">
            <w:pPr>
              <w:jc w:val="center"/>
              <w:rPr>
                <w:rFonts w:cs="Times New Roman"/>
                <w:sz w:val="28"/>
                <w:szCs w:val="28"/>
              </w:rPr>
            </w:pPr>
          </w:p>
        </w:tc>
        <w:tc>
          <w:tcPr>
            <w:tcW w:w="20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087D" w:rsidRDefault="007F087D">
            <w:pPr>
              <w:jc w:val="center"/>
              <w:rPr>
                <w:rFonts w:cs="Times New Roman"/>
                <w:sz w:val="28"/>
                <w:szCs w:val="28"/>
              </w:rPr>
            </w:pPr>
          </w:p>
        </w:tc>
        <w:tc>
          <w:tcPr>
            <w:tcW w:w="1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087D" w:rsidRDefault="007F087D">
            <w:pPr>
              <w:jc w:val="center"/>
              <w:rPr>
                <w:rFonts w:cs="Times New Roman"/>
                <w:sz w:val="28"/>
                <w:szCs w:val="28"/>
              </w:rPr>
            </w:pPr>
          </w:p>
        </w:tc>
      </w:tr>
      <w:tr w:rsidR="00B00F18" w:rsidTr="008B3CF9">
        <w:tc>
          <w:tcPr>
            <w:tcW w:w="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0F18" w:rsidRDefault="00B00F18">
            <w:pPr>
              <w:rPr>
                <w:rFonts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t>2</w:t>
            </w:r>
          </w:p>
        </w:tc>
        <w:tc>
          <w:tcPr>
            <w:tcW w:w="2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0F18" w:rsidRDefault="00B00F18">
            <w:pPr>
              <w:jc w:val="center"/>
              <w:rPr>
                <w:rFonts w:cs="Times New Roman"/>
                <w:sz w:val="28"/>
                <w:szCs w:val="28"/>
              </w:rPr>
            </w:pPr>
          </w:p>
        </w:tc>
        <w:tc>
          <w:tcPr>
            <w:tcW w:w="2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0F18" w:rsidRDefault="00B00F18">
            <w:pPr>
              <w:jc w:val="center"/>
              <w:rPr>
                <w:rFonts w:cs="Times New Roman"/>
                <w:sz w:val="28"/>
                <w:szCs w:val="28"/>
              </w:rPr>
            </w:pPr>
          </w:p>
        </w:tc>
        <w:tc>
          <w:tcPr>
            <w:tcW w:w="20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0F18" w:rsidRDefault="00B00F18">
            <w:pPr>
              <w:jc w:val="center"/>
              <w:rPr>
                <w:rFonts w:cs="Times New Roman"/>
                <w:sz w:val="28"/>
                <w:szCs w:val="28"/>
              </w:rPr>
            </w:pPr>
          </w:p>
        </w:tc>
        <w:tc>
          <w:tcPr>
            <w:tcW w:w="1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0F18" w:rsidRDefault="00B00F18">
            <w:pPr>
              <w:jc w:val="center"/>
              <w:rPr>
                <w:rFonts w:cs="Times New Roman"/>
                <w:sz w:val="28"/>
                <w:szCs w:val="28"/>
              </w:rPr>
            </w:pPr>
          </w:p>
        </w:tc>
      </w:tr>
      <w:tr w:rsidR="00B00F18" w:rsidTr="008B3CF9">
        <w:tc>
          <w:tcPr>
            <w:tcW w:w="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0F18" w:rsidRDefault="00B00F18">
            <w:pPr>
              <w:rPr>
                <w:rFonts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t>3</w:t>
            </w:r>
          </w:p>
        </w:tc>
        <w:tc>
          <w:tcPr>
            <w:tcW w:w="2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0F18" w:rsidRDefault="00B00F18">
            <w:pPr>
              <w:jc w:val="center"/>
              <w:rPr>
                <w:rFonts w:cs="Times New Roman"/>
                <w:sz w:val="28"/>
                <w:szCs w:val="28"/>
              </w:rPr>
            </w:pPr>
          </w:p>
        </w:tc>
        <w:tc>
          <w:tcPr>
            <w:tcW w:w="2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0F18" w:rsidRDefault="00B00F18">
            <w:pPr>
              <w:jc w:val="center"/>
              <w:rPr>
                <w:rFonts w:cs="Times New Roman"/>
                <w:sz w:val="28"/>
                <w:szCs w:val="28"/>
              </w:rPr>
            </w:pPr>
          </w:p>
        </w:tc>
        <w:tc>
          <w:tcPr>
            <w:tcW w:w="20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0F18" w:rsidRDefault="00B00F18">
            <w:pPr>
              <w:jc w:val="center"/>
              <w:rPr>
                <w:rFonts w:cs="Times New Roman"/>
                <w:sz w:val="28"/>
                <w:szCs w:val="28"/>
              </w:rPr>
            </w:pPr>
          </w:p>
        </w:tc>
        <w:tc>
          <w:tcPr>
            <w:tcW w:w="1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0F18" w:rsidRDefault="00B00F18">
            <w:pPr>
              <w:jc w:val="center"/>
              <w:rPr>
                <w:rFonts w:cs="Times New Roman"/>
                <w:sz w:val="28"/>
                <w:szCs w:val="28"/>
              </w:rPr>
            </w:pPr>
          </w:p>
        </w:tc>
      </w:tr>
    </w:tbl>
    <w:p w:rsidR="00B00F18" w:rsidRDefault="00B00F18" w:rsidP="00B00F18">
      <w:pPr>
        <w:rPr>
          <w:rFonts w:cs="Times New Roman"/>
          <w:sz w:val="28"/>
          <w:szCs w:val="28"/>
        </w:rPr>
      </w:pPr>
    </w:p>
    <w:p w:rsidR="00B00F18" w:rsidRDefault="00B00F18" w:rsidP="00B00F18">
      <w:pPr>
        <w:rPr>
          <w:rFonts w:cs="Times New Roman"/>
          <w:sz w:val="28"/>
          <w:szCs w:val="28"/>
        </w:rPr>
      </w:pPr>
    </w:p>
    <w:p w:rsidR="00B00F18" w:rsidRDefault="00B00F18" w:rsidP="00B00F18">
      <w:pPr>
        <w:rPr>
          <w:rFonts w:cs="Times New Roman"/>
          <w:sz w:val="28"/>
          <w:szCs w:val="28"/>
        </w:rPr>
      </w:pPr>
    </w:p>
    <w:p w:rsidR="00B00F18" w:rsidRDefault="00B00F18" w:rsidP="00B00F18">
      <w:pPr>
        <w:rPr>
          <w:rFonts w:cs="Times New Roman"/>
          <w:sz w:val="28"/>
          <w:szCs w:val="28"/>
        </w:rPr>
      </w:pPr>
      <w:r>
        <w:rPr>
          <w:rFonts w:cs="Times New Roman"/>
          <w:sz w:val="28"/>
          <w:szCs w:val="28"/>
        </w:rPr>
        <w:t>Начальник</w:t>
      </w:r>
    </w:p>
    <w:p w:rsidR="00B00F18" w:rsidRDefault="00B00F18" w:rsidP="00B00F18">
      <w:pPr>
        <w:rPr>
          <w:rFonts w:cs="Times New Roman"/>
          <w:sz w:val="28"/>
          <w:szCs w:val="28"/>
        </w:rPr>
      </w:pPr>
      <w:r>
        <w:rPr>
          <w:rFonts w:cs="Times New Roman"/>
          <w:sz w:val="28"/>
          <w:szCs w:val="28"/>
        </w:rPr>
        <w:t>финансово-экономического отдела</w:t>
      </w:r>
    </w:p>
    <w:p w:rsidR="00B00F18" w:rsidRDefault="00B00F18" w:rsidP="00B00F18">
      <w:pPr>
        <w:rPr>
          <w:rFonts w:cs="Times New Roman"/>
          <w:sz w:val="28"/>
          <w:szCs w:val="28"/>
        </w:rPr>
      </w:pPr>
      <w:proofErr w:type="spellStart"/>
      <w:r>
        <w:rPr>
          <w:rFonts w:cs="Times New Roman"/>
          <w:sz w:val="28"/>
          <w:szCs w:val="28"/>
        </w:rPr>
        <w:t>Новотитаровского</w:t>
      </w:r>
      <w:proofErr w:type="spellEnd"/>
      <w:r>
        <w:rPr>
          <w:rFonts w:cs="Times New Roman"/>
          <w:sz w:val="28"/>
          <w:szCs w:val="28"/>
        </w:rPr>
        <w:t xml:space="preserve"> сельского поселения     _____________ </w:t>
      </w:r>
      <w:proofErr w:type="spellStart"/>
      <w:r>
        <w:rPr>
          <w:rFonts w:cs="Times New Roman"/>
          <w:sz w:val="28"/>
          <w:szCs w:val="28"/>
        </w:rPr>
        <w:t>А.А.Кожевникова</w:t>
      </w:r>
      <w:proofErr w:type="spellEnd"/>
      <w:r>
        <w:rPr>
          <w:rFonts w:cs="Times New Roman"/>
          <w:sz w:val="28"/>
          <w:szCs w:val="28"/>
        </w:rPr>
        <w:t xml:space="preserve"> </w:t>
      </w:r>
    </w:p>
    <w:p w:rsidR="00B00F18" w:rsidRDefault="00B00F18" w:rsidP="00B00F18">
      <w:pPr>
        <w:rPr>
          <w:rFonts w:cs="Times New Roman"/>
          <w:sz w:val="20"/>
          <w:szCs w:val="20"/>
        </w:rPr>
      </w:pPr>
      <w:r>
        <w:rPr>
          <w:rFonts w:cs="Times New Roman"/>
          <w:sz w:val="28"/>
          <w:szCs w:val="28"/>
        </w:rPr>
        <w:t xml:space="preserve">                                                                                </w:t>
      </w:r>
      <w:r>
        <w:rPr>
          <w:rFonts w:cs="Times New Roman"/>
          <w:sz w:val="20"/>
          <w:szCs w:val="20"/>
        </w:rPr>
        <w:t>(подпись)</w:t>
      </w:r>
    </w:p>
    <w:p w:rsidR="00293139" w:rsidRDefault="00293139" w:rsidP="00293139">
      <w:pPr>
        <w:widowControl/>
        <w:suppressAutoHyphens w:val="0"/>
        <w:rPr>
          <w:rFonts w:cs="Times New Roman"/>
          <w:sz w:val="28"/>
          <w:szCs w:val="28"/>
        </w:rPr>
        <w:sectPr w:rsidR="00293139" w:rsidSect="00E904ED">
          <w:headerReference w:type="even" r:id="rId9"/>
          <w:headerReference w:type="default" r:id="rId10"/>
          <w:pgSz w:w="11906" w:h="16838"/>
          <w:pgMar w:top="1247" w:right="709" w:bottom="1247" w:left="1814" w:header="709" w:footer="709" w:gutter="0"/>
          <w:cols w:space="720"/>
          <w:docGrid w:linePitch="326"/>
        </w:sectPr>
      </w:pPr>
    </w:p>
    <w:p w:rsidR="00293139" w:rsidRDefault="00293139" w:rsidP="00293139">
      <w:pPr>
        <w:jc w:val="both"/>
        <w:rPr>
          <w:rFonts w:cs="Times New Roman"/>
          <w:sz w:val="28"/>
          <w:szCs w:val="28"/>
        </w:rPr>
      </w:pPr>
      <w:bookmarkStart w:id="0" w:name="_GoBack"/>
      <w:bookmarkEnd w:id="0"/>
    </w:p>
    <w:p w:rsidR="00293139" w:rsidRDefault="00293139" w:rsidP="00B00F18">
      <w:pPr>
        <w:jc w:val="both"/>
        <w:rPr>
          <w:lang w:eastAsia="ru-RU" w:bidi="ar-SA"/>
        </w:rPr>
      </w:pPr>
      <w:r>
        <w:rPr>
          <w:sz w:val="28"/>
          <w:szCs w:val="28"/>
        </w:rPr>
        <w:t xml:space="preserve"> </w:t>
      </w:r>
    </w:p>
    <w:p w:rsidR="00293139" w:rsidRDefault="00293139" w:rsidP="00293139">
      <w:pPr>
        <w:rPr>
          <w:lang w:eastAsia="ru-RU" w:bidi="ar-SA"/>
        </w:rPr>
      </w:pPr>
    </w:p>
    <w:p w:rsidR="00293139" w:rsidRDefault="00293139" w:rsidP="00293139">
      <w:pPr>
        <w:rPr>
          <w:lang w:eastAsia="ru-RU" w:bidi="ar-SA"/>
        </w:rPr>
      </w:pPr>
    </w:p>
    <w:p w:rsidR="00293139" w:rsidRDefault="00293139" w:rsidP="00293139">
      <w:pPr>
        <w:rPr>
          <w:lang w:eastAsia="ru-RU" w:bidi="ar-SA"/>
        </w:rPr>
      </w:pPr>
    </w:p>
    <w:p w:rsidR="00293139" w:rsidRDefault="00293139" w:rsidP="00293139">
      <w:pPr>
        <w:rPr>
          <w:lang w:eastAsia="ru-RU" w:bidi="ar-SA"/>
        </w:rPr>
      </w:pPr>
    </w:p>
    <w:p w:rsidR="00293139" w:rsidRDefault="00293139" w:rsidP="00293139">
      <w:pPr>
        <w:rPr>
          <w:lang w:eastAsia="ru-RU" w:bidi="ar-SA"/>
        </w:rPr>
      </w:pPr>
    </w:p>
    <w:p w:rsidR="00293139" w:rsidRDefault="00293139" w:rsidP="00293139">
      <w:pPr>
        <w:rPr>
          <w:lang w:eastAsia="ru-RU" w:bidi="ar-SA"/>
        </w:rPr>
      </w:pPr>
    </w:p>
    <w:p w:rsidR="00293139" w:rsidRDefault="00293139" w:rsidP="00293139">
      <w:pPr>
        <w:rPr>
          <w:lang w:eastAsia="ru-RU" w:bidi="ar-SA"/>
        </w:rPr>
      </w:pPr>
    </w:p>
    <w:p w:rsidR="00293139" w:rsidRDefault="00293139" w:rsidP="00293139">
      <w:pPr>
        <w:rPr>
          <w:lang w:eastAsia="ru-RU" w:bidi="ar-SA"/>
        </w:rPr>
      </w:pPr>
    </w:p>
    <w:p w:rsidR="00293139" w:rsidRDefault="00293139" w:rsidP="00293139">
      <w:pPr>
        <w:rPr>
          <w:lang w:eastAsia="ru-RU" w:bidi="ar-SA"/>
        </w:rPr>
      </w:pPr>
    </w:p>
    <w:p w:rsidR="00C52D20" w:rsidRDefault="00C52D20"/>
    <w:sectPr w:rsidR="00C52D2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276D33" w:rsidRDefault="00276D33" w:rsidP="00E904ED">
      <w:r>
        <w:separator/>
      </w:r>
    </w:p>
  </w:endnote>
  <w:endnote w:type="continuationSeparator" w:id="0">
    <w:p w:rsidR="00276D33" w:rsidRDefault="00276D33" w:rsidP="00E904E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276D33" w:rsidRDefault="00276D33" w:rsidP="00E904ED">
      <w:r>
        <w:separator/>
      </w:r>
    </w:p>
  </w:footnote>
  <w:footnote w:type="continuationSeparator" w:id="0">
    <w:p w:rsidR="00276D33" w:rsidRDefault="00276D33" w:rsidP="00E904E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904ED" w:rsidRDefault="00E904ED">
    <w:pPr>
      <w:pStyle w:val="a4"/>
    </w:pPr>
    <w:r>
      <w:t xml:space="preserve">                                                                      2</w: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895967685"/>
      <w:docPartObj>
        <w:docPartGallery w:val="Page Numbers (Top of Page)"/>
        <w:docPartUnique/>
      </w:docPartObj>
    </w:sdtPr>
    <w:sdtEndPr/>
    <w:sdtContent>
      <w:p w:rsidR="00E904ED" w:rsidRDefault="00276D33">
        <w:pPr>
          <w:pStyle w:val="a4"/>
          <w:jc w:val="center"/>
        </w:pPr>
      </w:p>
    </w:sdtContent>
  </w:sdt>
  <w:p w:rsidR="00E904ED" w:rsidRDefault="00E904ED">
    <w:pPr>
      <w:pStyle w:val="a4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78"/>
  <w:proofState w:spelling="clean" w:grammar="clean"/>
  <w:defaultTabStop w:val="708"/>
  <w:evenAndOddHeaders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93139"/>
    <w:rsid w:val="00276D33"/>
    <w:rsid w:val="00293139"/>
    <w:rsid w:val="003C48BA"/>
    <w:rsid w:val="006162CE"/>
    <w:rsid w:val="0078251D"/>
    <w:rsid w:val="007D616A"/>
    <w:rsid w:val="007F087D"/>
    <w:rsid w:val="008B3CF9"/>
    <w:rsid w:val="00B00F18"/>
    <w:rsid w:val="00C52D20"/>
    <w:rsid w:val="00D04DFD"/>
    <w:rsid w:val="00E605C9"/>
    <w:rsid w:val="00E904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4AE4E9D0-7DFA-419A-AA73-01A40B229E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93139"/>
    <w:pPr>
      <w:widowControl w:val="0"/>
      <w:suppressAutoHyphens/>
      <w:spacing w:after="0" w:line="240" w:lineRule="auto"/>
    </w:pPr>
    <w:rPr>
      <w:rFonts w:ascii="Times New Roman" w:eastAsia="Lucida Sans Unicode" w:hAnsi="Times New Roman" w:cs="Tahoma"/>
      <w:kern w:val="2"/>
      <w:sz w:val="24"/>
      <w:szCs w:val="24"/>
      <w:lang w:eastAsia="hi-IN" w:bidi="hi-I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E605C9"/>
    <w:rPr>
      <w:color w:val="0563C1" w:themeColor="hyperlink"/>
      <w:u w:val="single"/>
    </w:rPr>
  </w:style>
  <w:style w:type="paragraph" w:styleId="a4">
    <w:name w:val="header"/>
    <w:basedOn w:val="a"/>
    <w:link w:val="a5"/>
    <w:uiPriority w:val="99"/>
    <w:unhideWhenUsed/>
    <w:rsid w:val="00E904ED"/>
    <w:pPr>
      <w:tabs>
        <w:tab w:val="center" w:pos="4677"/>
        <w:tab w:val="right" w:pos="9355"/>
      </w:tabs>
    </w:pPr>
    <w:rPr>
      <w:rFonts w:cs="Mangal"/>
      <w:szCs w:val="21"/>
    </w:rPr>
  </w:style>
  <w:style w:type="character" w:customStyle="1" w:styleId="a5">
    <w:name w:val="Верхний колонтитул Знак"/>
    <w:basedOn w:val="a0"/>
    <w:link w:val="a4"/>
    <w:uiPriority w:val="99"/>
    <w:rsid w:val="00E904ED"/>
    <w:rPr>
      <w:rFonts w:ascii="Times New Roman" w:eastAsia="Lucida Sans Unicode" w:hAnsi="Times New Roman" w:cs="Mangal"/>
      <w:kern w:val="2"/>
      <w:sz w:val="24"/>
      <w:szCs w:val="21"/>
      <w:lang w:eastAsia="hi-IN" w:bidi="hi-IN"/>
    </w:rPr>
  </w:style>
  <w:style w:type="paragraph" w:styleId="a6">
    <w:name w:val="footer"/>
    <w:basedOn w:val="a"/>
    <w:link w:val="a7"/>
    <w:uiPriority w:val="99"/>
    <w:unhideWhenUsed/>
    <w:rsid w:val="00E904ED"/>
    <w:pPr>
      <w:tabs>
        <w:tab w:val="center" w:pos="4677"/>
        <w:tab w:val="right" w:pos="9355"/>
      </w:tabs>
    </w:pPr>
    <w:rPr>
      <w:rFonts w:cs="Mangal"/>
      <w:szCs w:val="21"/>
    </w:rPr>
  </w:style>
  <w:style w:type="character" w:customStyle="1" w:styleId="a7">
    <w:name w:val="Нижний колонтитул Знак"/>
    <w:basedOn w:val="a0"/>
    <w:link w:val="a6"/>
    <w:uiPriority w:val="99"/>
    <w:rsid w:val="00E904ED"/>
    <w:rPr>
      <w:rFonts w:ascii="Times New Roman" w:eastAsia="Lucida Sans Unicode" w:hAnsi="Times New Roman" w:cs="Mangal"/>
      <w:kern w:val="2"/>
      <w:sz w:val="24"/>
      <w:szCs w:val="21"/>
      <w:lang w:eastAsia="hi-IN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541016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gasu.gov.ru" TargetMode="External"/><Relationship Id="rId3" Type="http://schemas.openxmlformats.org/officeDocument/2006/relationships/settings" Target="settings.xml"/><Relationship Id="rId7" Type="http://schemas.openxmlformats.org/officeDocument/2006/relationships/hyperlink" Target="http://www.novotitarovskaya.info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C714A3A-3BA6-411B-BB80-E846024AFB7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60</TotalTime>
  <Pages>3</Pages>
  <Words>272</Words>
  <Characters>1554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1823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PC1</dc:creator>
  <cp:keywords/>
  <dc:description/>
  <cp:lastModifiedBy>PC1</cp:lastModifiedBy>
  <cp:revision>9</cp:revision>
  <dcterms:created xsi:type="dcterms:W3CDTF">2017-11-10T13:36:00Z</dcterms:created>
  <dcterms:modified xsi:type="dcterms:W3CDTF">2017-11-27T12:13:00Z</dcterms:modified>
</cp:coreProperties>
</file>